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01B88" w14:textId="4A0AF453" w:rsidR="003B43F0" w:rsidRPr="005D0015" w:rsidRDefault="00FD411F" w:rsidP="00750AA3">
      <w:pPr>
        <w:spacing w:line="0" w:lineRule="atLeast"/>
        <w:ind w:firstLineChars="2384" w:firstLine="5245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2C533D2" wp14:editId="25A92F0E">
                <wp:simplePos x="0" y="0"/>
                <wp:positionH relativeFrom="column">
                  <wp:posOffset>45030</wp:posOffset>
                </wp:positionH>
                <wp:positionV relativeFrom="paragraph">
                  <wp:posOffset>3480</wp:posOffset>
                </wp:positionV>
                <wp:extent cx="2305878" cy="294198"/>
                <wp:effectExtent l="0" t="0" r="18415" b="10795"/>
                <wp:wrapNone/>
                <wp:docPr id="1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05878" cy="2941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0F9D6AAB" w14:textId="1F415E1A" w:rsidR="001A36CA" w:rsidRPr="0070288A" w:rsidRDefault="001A36CA" w:rsidP="0085587C">
                            <w:pPr>
                              <w:jc w:val="center"/>
                              <w:rPr>
                                <w:rFonts w:ascii="Century" w:eastAsia="SimSun" w:hAnsi="Century"/>
                                <w:color w:val="0000CC"/>
                                <w:lang w:eastAsia="zh-TW"/>
                              </w:rPr>
                            </w:pPr>
                            <w:r w:rsidRPr="00FC1378">
                              <w:rPr>
                                <w:rFonts w:ascii="Century" w:eastAsia="PMingLiU" w:hAnsi="Century" w:hint="eastAsia"/>
                                <w:color w:val="0000CC"/>
                                <w:lang w:eastAsia="zh-TW"/>
                              </w:rPr>
                              <w:t>日本</w:t>
                            </w:r>
                            <w:r w:rsidRPr="00900001">
                              <w:rPr>
                                <w:rFonts w:ascii="Century" w:eastAsia="PMingLiU" w:hAnsi="Century" w:hint="eastAsia"/>
                                <w:color w:val="0000CC"/>
                                <w:lang w:eastAsia="zh-TW"/>
                              </w:rPr>
                              <w:t>機床</w:t>
                            </w:r>
                            <w:r w:rsidRPr="00FC1378">
                              <w:rPr>
                                <w:rFonts w:ascii="Century" w:eastAsia="PMingLiU" w:hAnsi="Century" w:hint="eastAsia"/>
                                <w:color w:val="0000CC"/>
                                <w:lang w:eastAsia="zh-TW"/>
                              </w:rPr>
                              <w:t>工業協會參考格式</w:t>
                            </w:r>
                            <w:r w:rsidRPr="00FC1378">
                              <w:rPr>
                                <w:rFonts w:ascii="Century" w:eastAsia="PMingLiU" w:hAnsi="Century"/>
                                <w:color w:val="0000CC"/>
                                <w:lang w:eastAsia="zh-TW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533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55pt;margin-top:.25pt;width:181.55pt;height:23.1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" fillcolor="white [3201]" strokecolor="#00c" strokeweight=".5pt">
                <v:path arrowok="t"/>
                <v:textbox>
                  <w:txbxContent>
                    <w:p w14:paraId="0F9D6AAB" w14:textId="1F415E1A" w:rsidR="001A36CA" w:rsidRPr="0070288A" w:rsidRDefault="001A36CA" w:rsidP="0085587C">
                      <w:pPr>
                        <w:jc w:val="center"/>
                        <w:rPr>
                          <w:rFonts w:ascii="Century" w:eastAsia="SimSun" w:hAnsi="Century"/>
                          <w:color w:val="0000CC"/>
                          <w:lang w:eastAsia="zh-TW"/>
                        </w:rPr>
                      </w:pPr>
                      <w:r w:rsidRPr="00FC1378">
                        <w:rPr>
                          <w:rFonts w:ascii="Century" w:eastAsia="PMingLiU" w:hAnsi="Century" w:hint="eastAsia"/>
                          <w:color w:val="0000CC"/>
                          <w:lang w:eastAsia="zh-TW"/>
                        </w:rPr>
                        <w:t>日本</w:t>
                      </w:r>
                      <w:r w:rsidRPr="00900001">
                        <w:rPr>
                          <w:rFonts w:ascii="Century" w:eastAsia="PMingLiU" w:hAnsi="Century" w:hint="eastAsia"/>
                          <w:color w:val="0000CC"/>
                          <w:lang w:eastAsia="zh-TW"/>
                        </w:rPr>
                        <w:t>機床</w:t>
                      </w:r>
                      <w:r w:rsidRPr="00FC1378">
                        <w:rPr>
                          <w:rFonts w:ascii="Century" w:eastAsia="PMingLiU" w:hAnsi="Century" w:hint="eastAsia"/>
                          <w:color w:val="0000CC"/>
                          <w:lang w:eastAsia="zh-TW"/>
                        </w:rPr>
                        <w:t>工業協會參考格式</w:t>
                      </w:r>
                      <w:r w:rsidRPr="00FC1378">
                        <w:rPr>
                          <w:rFonts w:ascii="Century" w:eastAsia="PMingLiU" w:hAnsi="Century"/>
                          <w:color w:val="0000CC"/>
                          <w:lang w:eastAsia="zh-TW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FC1378" w:rsidRPr="005D0015">
        <w:rPr>
          <w:rFonts w:ascii="Times New Roman" w:eastAsia="PMingLiU" w:hAnsi="Times New Roman" w:cs="Times New Roman"/>
          <w:lang w:eastAsia="zh-TW"/>
        </w:rPr>
        <w:t>日期</w:t>
      </w:r>
    </w:p>
    <w:p w14:paraId="3FACE861" w14:textId="515E0CC6" w:rsidR="003B43F0" w:rsidRPr="005D0015" w:rsidRDefault="00DB785A" w:rsidP="003B43F0">
      <w:pPr>
        <w:spacing w:line="0" w:lineRule="atLeast"/>
        <w:ind w:firstLineChars="2200" w:firstLine="528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FC1378"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（出口方</w:t>
      </w: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FC1378"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675B9F03" w14:textId="259F8E4D" w:rsidR="003B43F0" w:rsidRPr="005D0015" w:rsidRDefault="00FC1378" w:rsidP="003B43F0">
      <w:pPr>
        <w:spacing w:line="0" w:lineRule="atLeast"/>
        <w:ind w:firstLineChars="2200" w:firstLine="528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公司名稱（出口方名稱）</w:t>
      </w:r>
    </w:p>
    <w:p w14:paraId="40F024C2" w14:textId="561EFD0A" w:rsidR="003B43F0" w:rsidRPr="005D0015" w:rsidRDefault="00FC1378" w:rsidP="003B43F0">
      <w:pPr>
        <w:spacing w:line="0" w:lineRule="atLeast"/>
        <w:ind w:firstLineChars="2200" w:firstLine="528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職務名稱</w:t>
      </w:r>
    </w:p>
    <w:p w14:paraId="57BF0B2E" w14:textId="55CDC96B" w:rsidR="003B43F0" w:rsidRPr="005D0015" w:rsidRDefault="00FC1378" w:rsidP="003B43F0">
      <w:pPr>
        <w:spacing w:line="0" w:lineRule="atLeast"/>
        <w:ind w:firstLineChars="2200" w:firstLine="528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寄件人姓名</w:t>
      </w:r>
    </w:p>
    <w:p w14:paraId="571CC258" w14:textId="77777777" w:rsidR="003B43F0" w:rsidRPr="005D0015" w:rsidRDefault="003B43F0" w:rsidP="003B43F0">
      <w:pPr>
        <w:spacing w:line="0" w:lineRule="atLeas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558939F" w14:textId="2665A180" w:rsidR="003B43F0" w:rsidRPr="005D0015" w:rsidRDefault="00DB785A" w:rsidP="003B43F0">
      <w:pPr>
        <w:spacing w:line="0" w:lineRule="atLeas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FC1378"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（</w:t>
      </w:r>
      <w:r w:rsidR="00027E26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FC1378"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3223F296" w14:textId="01398771" w:rsidR="003B43F0" w:rsidRPr="005D0015" w:rsidRDefault="00FC1378" w:rsidP="003B43F0">
      <w:pPr>
        <w:spacing w:line="0" w:lineRule="atLeas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公司名稱（</w:t>
      </w:r>
      <w:r w:rsidR="00027E26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名稱）</w:t>
      </w:r>
    </w:p>
    <w:p w14:paraId="281E2455" w14:textId="7C0EC6E2" w:rsidR="003B43F0" w:rsidRPr="005D0015" w:rsidRDefault="00FC1378" w:rsidP="003B43F0">
      <w:pPr>
        <w:spacing w:line="0" w:lineRule="atLeas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職務</w:t>
      </w:r>
    </w:p>
    <w:p w14:paraId="2764A16E" w14:textId="765F862C" w:rsidR="003B43F0" w:rsidRPr="005D0015" w:rsidRDefault="00FC1378" w:rsidP="003B43F0">
      <w:pPr>
        <w:spacing w:line="0" w:lineRule="atLeas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收件人姓名</w:t>
      </w:r>
    </w:p>
    <w:p w14:paraId="34B199CE" w14:textId="68CA4D11" w:rsidR="003B43F0" w:rsidRPr="00750AA3" w:rsidRDefault="00750AA3" w:rsidP="003B43F0">
      <w:pPr>
        <w:spacing w:before="10"/>
        <w:jc w:val="center"/>
        <w:rPr>
          <w:rFonts w:ascii="Times New Roman" w:eastAsia="ＭＳ 明朝" w:hAnsi="Times New Roman" w:cs="Times New Roman"/>
          <w:spacing w:val="-1"/>
          <w:sz w:val="24"/>
          <w:szCs w:val="24"/>
          <w:lang w:eastAsia="ja-JP"/>
        </w:rPr>
      </w:pPr>
      <w:r>
        <w:rPr>
          <w:rFonts w:ascii="Times New Roman" w:eastAsia="ＭＳ 明朝" w:hAnsi="Times New Roman" w:cs="Times New Roman" w:hint="eastAsia"/>
          <w:spacing w:val="-1"/>
          <w:sz w:val="24"/>
          <w:szCs w:val="24"/>
          <w:lang w:eastAsia="ja-JP"/>
        </w:rPr>
        <w:t xml:space="preserve"> </w:t>
      </w:r>
    </w:p>
    <w:p w14:paraId="063A93D3" w14:textId="30E4971F" w:rsidR="00BB0F50" w:rsidRPr="00471446" w:rsidRDefault="001A36CA" w:rsidP="00BB0F50">
      <w:pPr>
        <w:spacing w:before="10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C594E">
        <w:rPr>
          <w:rFonts w:ascii="Times New Roman" w:eastAsia="PMingLiU" w:hAnsi="Times New Roman" w:cs="Times New Roman" w:hint="eastAsia"/>
          <w:lang w:eastAsia="zh-TW"/>
        </w:rPr>
        <w:t>旨在視作</w:t>
      </w:r>
      <w:r w:rsidRPr="00471446">
        <w:rPr>
          <w:rFonts w:ascii="Times New Roman" w:eastAsia="PMingLiU" w:hAnsi="Times New Roman" w:cs="Times New Roman" w:hint="eastAsia"/>
          <w:lang w:eastAsia="zh-TW"/>
        </w:rPr>
        <w:t>為</w:t>
      </w:r>
      <w:r w:rsidR="005F76D7" w:rsidRPr="00094275">
        <w:rPr>
          <w:rFonts w:ascii="Times New Roman" w:eastAsia="PMingLiU" w:hAnsi="Times New Roman" w:cs="Times New Roman" w:hint="eastAsia"/>
          <w:lang w:eastAsia="zh-TW"/>
        </w:rPr>
        <w:t>最終用途證明</w:t>
      </w:r>
      <w:r w:rsidR="005F76D7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(END USE CERTIFICATE)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的</w:t>
      </w:r>
      <w:r w:rsidRPr="00471446">
        <w:rPr>
          <w:rFonts w:ascii="Times New Roman" w:eastAsia="PMingLiU" w:hAnsi="Times New Roman" w:cs="Times New Roman" w:hint="eastAsia"/>
          <w:lang w:eastAsia="zh-TW"/>
        </w:rPr>
        <w:t>注意事項相關確認書</w:t>
      </w:r>
    </w:p>
    <w:p w14:paraId="074B652A" w14:textId="77777777" w:rsidR="003B43F0" w:rsidRPr="00471446" w:rsidRDefault="003B43F0" w:rsidP="003B43F0">
      <w:pPr>
        <w:pStyle w:val="a4"/>
        <w:spacing w:before="36" w:line="314" w:lineRule="auto"/>
        <w:ind w:right="100"/>
        <w:jc w:val="both"/>
        <w:rPr>
          <w:rFonts w:ascii="Times New Roman" w:eastAsia="PMingLiU" w:hAnsi="Times New Roman" w:cs="Times New Roman"/>
          <w:spacing w:val="-1"/>
          <w:sz w:val="24"/>
          <w:szCs w:val="24"/>
          <w:lang w:eastAsia="zh-TW"/>
        </w:rPr>
      </w:pPr>
    </w:p>
    <w:p w14:paraId="4CCA0EC1" w14:textId="16FD5161" w:rsidR="00411B32" w:rsidRPr="00471446" w:rsidRDefault="00DB785A">
      <w:pPr>
        <w:pStyle w:val="a4"/>
        <w:spacing w:before="36" w:line="314" w:lineRule="auto"/>
        <w:ind w:left="112" w:right="100" w:firstLine="304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基於對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國際出口管理</w:t>
      </w:r>
      <w:r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達成一致意見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，</w:t>
      </w:r>
      <w:r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根據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日本外匯及對外貿易法</w:t>
      </w:r>
      <w:r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，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貴公司持有和使用</w:t>
      </w:r>
      <w:r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的</w:t>
      </w:r>
      <w:r w:rsidR="001A36CA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（型號：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●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、產品名稱：</w:t>
      </w:r>
      <w:r w:rsidR="000859DF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●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、序</w:t>
      </w:r>
      <w:r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列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號：</w:t>
      </w:r>
      <w:r w:rsidR="000859DF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●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  <w:r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受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再出口管制。希望貴公司在</w:t>
      </w:r>
      <w:r w:rsidR="00C91C86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理解</w:t>
      </w:r>
      <w:r w:rsidR="00FC1378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下列事項後給予協助。</w:t>
      </w:r>
    </w:p>
    <w:p w14:paraId="766CE261" w14:textId="66332169" w:rsidR="00411B32" w:rsidRPr="00471446" w:rsidRDefault="00FC1378">
      <w:pPr>
        <w:pStyle w:val="a4"/>
        <w:spacing w:before="23" w:line="314" w:lineRule="auto"/>
        <w:ind w:right="102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="000A719E" w:rsidRPr="00471446">
        <w:rPr>
          <w:rFonts w:ascii="Times New Roman" w:eastAsia="ＭＳ 明朝" w:hAnsi="Times New Roman" w:cs="Times New Roman"/>
          <w:sz w:val="24"/>
          <w:szCs w:val="24"/>
          <w:lang w:eastAsia="zh-TW"/>
        </w:rPr>
        <w:t>.</w:t>
      </w:r>
      <w:r w:rsidR="000A719E" w:rsidRPr="00471446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貴公司由於不得已的原因將本</w:t>
      </w:r>
      <w:r w:rsidR="001A36CA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的所有權、使用權轉讓給國內的其他公司（包括母公司、子公司或關聯企業）時，應當事先確認新最終</w:t>
      </w:r>
      <w:r w:rsidR="001B572A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使用者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不參與開發、製造大規模殺傷性武器（包括鈾濃縮、核燃料後處理、重水生產、製造火箭或無人駕駛飛機等）或武器等業務活動。</w:t>
      </w:r>
    </w:p>
    <w:p w14:paraId="39887615" w14:textId="2A49ACD7" w:rsidR="00E353EB" w:rsidRPr="00471446" w:rsidRDefault="00FC1378" w:rsidP="00E353EB">
      <w:pPr>
        <w:pStyle w:val="a4"/>
        <w:spacing w:line="314" w:lineRule="auto"/>
        <w:ind w:right="101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="000A719E" w:rsidRPr="00471446">
        <w:rPr>
          <w:rFonts w:ascii="Times New Roman" w:eastAsia="ＭＳ 明朝" w:hAnsi="Times New Roman" w:cs="Times New Roman"/>
          <w:sz w:val="24"/>
          <w:szCs w:val="24"/>
          <w:lang w:eastAsia="zh-TW"/>
        </w:rPr>
        <w:t>.</w:t>
      </w:r>
      <w:r w:rsidR="000A719E" w:rsidRPr="00471446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貴公司由於不得已的原因將本</w:t>
      </w:r>
      <w:r w:rsidR="001A36CA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的所有權、使用權轉讓給國內的其他公司（包括母公司、子公司或關聯企業）時，應當將經濟產業省</w:t>
      </w:r>
      <w:r w:rsidR="00DB785A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指定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的</w:t>
      </w:r>
      <w:r w:rsidR="00DB785A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附錄</w:t>
      </w:r>
      <w:r w:rsidR="00DB785A" w:rsidRPr="00471446">
        <w:rPr>
          <w:rFonts w:ascii="Times New Roman" w:eastAsiaTheme="minorEastAsia" w:hAnsi="Times New Roman" w:cs="Times New Roman"/>
          <w:sz w:val="24"/>
          <w:szCs w:val="24"/>
          <w:lang w:eastAsia="zh-TW"/>
        </w:rPr>
        <w:t>1</w:t>
      </w:r>
      <w:r w:rsidR="00DB785A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的</w:t>
      </w:r>
      <w:r w:rsidR="005F76D7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最終用途證明</w:t>
      </w:r>
      <w:r w:rsidR="005F76D7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(END USE CERTIFICATE)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（</w:t>
      </w:r>
      <w:r w:rsidR="00DB785A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收件人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為</w:t>
      </w:r>
      <w:r w:rsidR="00DB785A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貴公司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）及附錄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的《</w:t>
      </w:r>
      <w:r w:rsidR="005F76D7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最終用途證明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的注意事項</w:t>
      </w:r>
      <w:r w:rsidR="00750AA3">
        <w:rPr>
          <w:rFonts w:eastAsia="ＭＳ 明朝" w:cs="Times New Roman" w:hint="eastAsia"/>
          <w:sz w:val="24"/>
          <w:szCs w:val="24"/>
          <w:lang w:eastAsia="ja-JP"/>
        </w:rPr>
        <w:t>（</w:t>
      </w:r>
      <w:r w:rsidR="00750AA3" w:rsidRPr="00AF017A">
        <w:rPr>
          <w:rFonts w:ascii="Times New Roman" w:eastAsiaTheme="majorEastAsia" w:hAnsi="Times New Roman" w:cs="Times New Roman"/>
          <w:sz w:val="24"/>
          <w:szCs w:val="24"/>
        </w:rPr>
        <w:t xml:space="preserve">Notice relating to the End-Use Certificate </w:t>
      </w:r>
      <w:r w:rsidR="00750AA3">
        <w:rPr>
          <w:rFonts w:ascii="Times New Roman" w:eastAsiaTheme="majorEastAsia" w:hAnsi="Times New Roman" w:cs="Times New Roman"/>
          <w:sz w:val="24"/>
          <w:szCs w:val="24"/>
        </w:rPr>
        <w:t>(</w:t>
      </w:r>
      <w:r w:rsidR="00750AA3" w:rsidRPr="00AF017A">
        <w:rPr>
          <w:rFonts w:ascii="Times New Roman" w:eastAsiaTheme="majorEastAsia" w:hAnsi="Times New Roman" w:cs="Times New Roman"/>
          <w:sz w:val="24"/>
          <w:szCs w:val="24"/>
        </w:rPr>
        <w:t>EUC</w:t>
      </w:r>
      <w:r w:rsidR="00750AA3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750AA3">
        <w:rPr>
          <w:rFonts w:eastAsia="ＭＳ 明朝" w:cs="Times New Roman" w:hint="eastAsia"/>
          <w:sz w:val="24"/>
          <w:szCs w:val="24"/>
          <w:lang w:eastAsia="ja-JP"/>
        </w:rPr>
        <w:t>）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》提供給新最終</w:t>
      </w:r>
      <w:r w:rsidR="001A36CA" w:rsidRPr="00471446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，</w:t>
      </w:r>
      <w:r w:rsidR="00027E26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並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取得新最終</w:t>
      </w:r>
      <w:r w:rsidR="001A36CA" w:rsidRPr="00471446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親筆簽字的</w:t>
      </w:r>
      <w:r w:rsidR="005F76D7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最終用途證明</w:t>
      </w:r>
      <w:r w:rsidR="005F76D7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(END USE CERTIFICATE)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。</w:t>
      </w:r>
      <w:r w:rsidR="005F76D7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最終用途證明</w:t>
      </w:r>
      <w:r w:rsidR="005F76D7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(END USE CERTIFICATE)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是</w:t>
      </w:r>
      <w:r w:rsidR="00DB785A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為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一式兩份，新最終</w:t>
      </w:r>
      <w:r w:rsidR="001B572A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使用者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和貴公司各執一份。</w:t>
      </w:r>
    </w:p>
    <w:p w14:paraId="074D51E8" w14:textId="226A9A70" w:rsidR="00411B32" w:rsidRPr="005D0015" w:rsidRDefault="00FC1378" w:rsidP="00E353EB">
      <w:pPr>
        <w:pStyle w:val="a4"/>
        <w:spacing w:line="314" w:lineRule="auto"/>
        <w:ind w:right="102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3</w:t>
      </w:r>
      <w:r w:rsidR="000A719E" w:rsidRPr="00471446">
        <w:rPr>
          <w:rFonts w:ascii="Times New Roman" w:eastAsia="ＭＳ 明朝" w:hAnsi="Times New Roman" w:cs="Times New Roman"/>
          <w:sz w:val="24"/>
          <w:szCs w:val="24"/>
          <w:lang w:eastAsia="zh-TW"/>
        </w:rPr>
        <w:t>.</w:t>
      </w:r>
      <w:r w:rsidR="000A719E" w:rsidRPr="00471446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貴公司由於不得已的原因再出口本</w:t>
      </w:r>
      <w:r w:rsidR="001A36CA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工作機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時，應當獲得經濟產業省</w:t>
      </w:r>
      <w:r w:rsidR="00DB785A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規定有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義務的供應商（日本出口方）事先書面同意。屆時，為了解釋和證明新最終</w:t>
      </w:r>
      <w:r w:rsidR="001A36CA" w:rsidRPr="00471446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的存在、業務活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動等，有必要提交新最終</w:t>
      </w:r>
      <w:r w:rsidR="001A36CA" w:rsidRPr="00471446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營業執照、企業宣傳冊等具有客觀性的資料。此外，有必要提交新最終</w:t>
      </w:r>
      <w:r w:rsidR="001A36CA" w:rsidRPr="00471446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簽名的附錄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="005F76D7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5F76D7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（收件人為日本出口方，</w:t>
      </w:r>
      <w:r w:rsidR="005F76D7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5F76D7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一式兩份，一份由新最終</w:t>
      </w:r>
      <w:r w:rsidR="001A36CA" w:rsidRPr="00471446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持有，另一份則通過供應商提交給經濟產業省）。（如供應商</w:t>
      </w:r>
      <w:r w:rsidR="00333F1C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未知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，</w:t>
      </w:r>
      <w:r w:rsidR="00333F1C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請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向經濟產業省詢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問。）</w:t>
      </w:r>
    </w:p>
    <w:p w14:paraId="14770BF7" w14:textId="637EA01B" w:rsidR="00072D82" w:rsidRPr="005D0015" w:rsidRDefault="00FC1378" w:rsidP="00072D82">
      <w:pPr>
        <w:pStyle w:val="a4"/>
        <w:spacing w:line="314" w:lineRule="auto"/>
        <w:ind w:left="426" w:right="102" w:hanging="315"/>
        <w:jc w:val="both"/>
        <w:rPr>
          <w:rFonts w:ascii="Times New Roman" w:eastAsia="PMingLiU" w:hAnsi="Times New Roman" w:cs="Times New Roman"/>
          <w:spacing w:val="-4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4</w:t>
      </w:r>
      <w:r w:rsidR="000A719E" w:rsidRPr="005D0015">
        <w:rPr>
          <w:rFonts w:ascii="Times New Roman" w:eastAsia="ＭＳ 明朝" w:hAnsi="Times New Roman" w:cs="Times New Roman"/>
          <w:sz w:val="24"/>
          <w:szCs w:val="24"/>
          <w:lang w:eastAsia="zh-TW"/>
        </w:rPr>
        <w:t>.</w:t>
      </w:r>
      <w:r w:rsidR="000A719E" w:rsidRPr="005D0015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貴公司由於不得已的原因</w:t>
      </w:r>
      <w:r w:rsidR="00333F1C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決定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將本</w:t>
      </w:r>
      <w:r w:rsidR="001A36CA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的所有權、使用權轉</w:t>
      </w:r>
      <w:r w:rsidR="00333F1C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賣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給國內的其他公司或再出口時，請</w:t>
      </w:r>
      <w:r w:rsidR="00333F1C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於轉賣或再出口之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前與本公司聯繫。</w:t>
      </w:r>
    </w:p>
    <w:p w14:paraId="3C4BEAAD" w14:textId="32E7750B" w:rsidR="00411B32" w:rsidRPr="005D0015" w:rsidRDefault="00FC1378">
      <w:pPr>
        <w:pStyle w:val="a4"/>
        <w:spacing w:line="314" w:lineRule="auto"/>
        <w:ind w:right="102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5</w:t>
      </w:r>
      <w:r w:rsidR="000A719E" w:rsidRPr="005D0015">
        <w:rPr>
          <w:rFonts w:ascii="Times New Roman" w:eastAsia="ＭＳ 明朝" w:hAnsi="Times New Roman" w:cs="Times New Roman"/>
          <w:sz w:val="24"/>
          <w:szCs w:val="24"/>
          <w:lang w:eastAsia="zh-TW"/>
        </w:rPr>
        <w:t>.</w:t>
      </w:r>
      <w:r w:rsidR="000A719E" w:rsidRPr="005D0015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將來，經濟產業省認為必要時，將直接或通過供應商詢問貴公司的</w:t>
      </w:r>
      <w:r w:rsidR="001A36CA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使用</w:t>
      </w:r>
      <w:r w:rsidR="00333F1C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情況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、保管</w:t>
      </w:r>
      <w:r w:rsidR="00333F1C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情況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，以及向</w:t>
      </w:r>
      <w:r w:rsidR="00333F1C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第三方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轉讓所有權或使用權的</w:t>
      </w:r>
      <w:r w:rsidR="00333F1C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持有情況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。屆時，</w:t>
      </w:r>
      <w:r w:rsidR="00333F1C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請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貴公司提供盡可能的協助。</w:t>
      </w:r>
    </w:p>
    <w:p w14:paraId="5FF57E0D" w14:textId="7897E1B0" w:rsidR="00072D82" w:rsidRPr="00B304AB" w:rsidRDefault="00FC1378" w:rsidP="00EC3936">
      <w:pPr>
        <w:pStyle w:val="a4"/>
        <w:spacing w:line="314" w:lineRule="auto"/>
        <w:ind w:right="104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6</w:t>
      </w:r>
      <w:r w:rsidR="000A719E" w:rsidRPr="005D0015">
        <w:rPr>
          <w:rFonts w:ascii="Times New Roman" w:eastAsia="ＭＳ 明朝" w:hAnsi="Times New Roman" w:cs="Times New Roman"/>
          <w:sz w:val="24"/>
          <w:szCs w:val="24"/>
          <w:lang w:eastAsia="zh-TW"/>
        </w:rPr>
        <w:t>.</w:t>
      </w:r>
      <w:r w:rsidR="000A719E" w:rsidRPr="005D0015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承諾事</w:t>
      </w:r>
      <w:r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項如有虛假、隱瞞或不遵守，則可能無法</w:t>
      </w:r>
      <w:r w:rsidR="00DB7370" w:rsidRPr="00B304AB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對應</w:t>
      </w:r>
      <w:r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貴公司</w:t>
      </w:r>
      <w:r w:rsidR="00DB7370" w:rsidRPr="00B304AB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提出的該</w:t>
      </w:r>
      <w:r w:rsidR="001A36CA"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工作機</w:t>
      </w:r>
      <w:r w:rsidR="00DB7370" w:rsidRPr="00B304AB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的</w:t>
      </w:r>
      <w:r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維修</w:t>
      </w:r>
      <w:r w:rsidR="00DB7370" w:rsidRPr="00B304AB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要求</w:t>
      </w:r>
      <w:r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。</w:t>
      </w:r>
      <w:r w:rsidR="00027E26"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將來，可能對</w:t>
      </w:r>
      <w:r w:rsidR="00027E26" w:rsidRPr="008E7EC4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取得</w:t>
      </w:r>
      <w:r w:rsidR="00027E26"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經濟產業省許可的審核</w:t>
      </w:r>
      <w:r w:rsidR="00027E26" w:rsidRPr="008E7EC4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方針</w:t>
      </w:r>
      <w:r w:rsidR="00027E26"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產生負面影響。</w:t>
      </w:r>
      <w:r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。</w:t>
      </w:r>
    </w:p>
    <w:p w14:paraId="48B7A8C1" w14:textId="77777777" w:rsidR="00750AA3" w:rsidRDefault="00750AA3" w:rsidP="00072D82">
      <w:pPr>
        <w:pStyle w:val="a4"/>
        <w:spacing w:line="314" w:lineRule="auto"/>
        <w:ind w:right="104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353E2B26" w14:textId="77777777" w:rsidR="00750AA3" w:rsidRDefault="00750AA3" w:rsidP="00072D82">
      <w:pPr>
        <w:pStyle w:val="a4"/>
        <w:spacing w:line="314" w:lineRule="auto"/>
        <w:ind w:right="104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FB781CE" w14:textId="48D1D751" w:rsidR="00072D82" w:rsidRPr="00471446" w:rsidRDefault="00FC1378" w:rsidP="00072D82">
      <w:pPr>
        <w:pStyle w:val="a4"/>
        <w:spacing w:line="314" w:lineRule="auto"/>
        <w:ind w:right="104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  <w:r w:rsidRPr="00B304AB">
        <w:rPr>
          <w:rFonts w:ascii="Times New Roman" w:eastAsia="PMingLiU" w:hAnsi="Times New Roman" w:cs="Times New Roman"/>
          <w:sz w:val="24"/>
          <w:szCs w:val="24"/>
          <w:lang w:eastAsia="zh-TW"/>
        </w:rPr>
        <w:t>7</w:t>
      </w:r>
      <w:r w:rsidR="000A719E" w:rsidRPr="00B304AB">
        <w:rPr>
          <w:rFonts w:ascii="Times New Roman" w:eastAsia="ＭＳ 明朝" w:hAnsi="Times New Roman" w:cs="Times New Roman"/>
          <w:sz w:val="24"/>
          <w:szCs w:val="24"/>
          <w:lang w:eastAsia="zh-TW"/>
        </w:rPr>
        <w:t>.</w:t>
      </w:r>
      <w:r w:rsidR="000A719E" w:rsidRPr="00B304AB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B304AB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本確認書將在經濟產業省同意貴公司</w:t>
      </w:r>
      <w:r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將</w:t>
      </w:r>
      <w:r w:rsidR="00A4410D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保證聲明</w:t>
      </w:r>
      <w:r w:rsidR="005F76D7" w:rsidRPr="00471446">
        <w:rPr>
          <w:rFonts w:ascii="Century" w:eastAsia="ＭＳ 明朝" w:hAnsi="Century" w:cs="Times New Roman"/>
          <w:sz w:val="24"/>
          <w:szCs w:val="24"/>
          <w:lang w:eastAsia="ja-JP"/>
        </w:rPr>
        <w:t>(STATEMENT OF ASSURANCE or LETTER OF ASSURANCE)</w:t>
      </w:r>
      <w:r w:rsidR="00C91C86" w:rsidRPr="00471446">
        <w:rPr>
          <w:rFonts w:ascii="Times New Roman" w:eastAsiaTheme="minorEastAsia" w:hAnsi="Times New Roman" w:cs="Times New Roman" w:hint="eastAsia"/>
          <w:sz w:val="24"/>
          <w:szCs w:val="24"/>
          <w:lang w:eastAsia="zh-TW"/>
        </w:rPr>
        <w:t>視作已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變更為</w:t>
      </w:r>
      <w:r w:rsidR="005F76D7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5F76D7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後生效。經濟產業省審核通過後，本公司將再次聯繫貴公司。</w:t>
      </w:r>
    </w:p>
    <w:p w14:paraId="274FCD07" w14:textId="3C732EC0" w:rsidR="00072D82" w:rsidRPr="00471446" w:rsidRDefault="00072D82" w:rsidP="00072D82">
      <w:pPr>
        <w:pStyle w:val="a4"/>
        <w:spacing w:line="314" w:lineRule="auto"/>
        <w:ind w:left="0" w:right="104" w:firstLine="0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</w:p>
    <w:p w14:paraId="33C7108F" w14:textId="249D7B34" w:rsidR="004E60AB" w:rsidRDefault="00FC1378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附錄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：</w:t>
      </w:r>
      <w:r w:rsidR="005F76D7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擬呈送日本出口管制主管機構（經濟產業省）表單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</w:p>
    <w:p w14:paraId="00AC247E" w14:textId="2B4CA43F" w:rsidR="00750AA3" w:rsidRPr="0032264F" w:rsidRDefault="00750AA3" w:rsidP="00750AA3">
      <w:pPr>
        <w:pStyle w:val="a4"/>
        <w:spacing w:line="314" w:lineRule="auto"/>
        <w:ind w:leftChars="289" w:left="876" w:right="104" w:hangingChars="100" w:hanging="24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  </w:t>
      </w:r>
      <w:r>
        <w:rPr>
          <w:rFonts w:ascii="Times New Roman" w:eastAsiaTheme="majorEastAsia" w:hAnsi="Times New Roman" w:cs="Times New Roman"/>
          <w:sz w:val="24"/>
          <w:szCs w:val="24"/>
        </w:rPr>
        <w:t>(</w:t>
      </w:r>
      <w:r w:rsidRPr="00FC1C5E">
        <w:rPr>
          <w:rFonts w:ascii="Times New Roman" w:eastAsiaTheme="majorEastAsia" w:hAnsi="Times New Roman" w:cs="Times New Roman"/>
          <w:sz w:val="24"/>
          <w:szCs w:val="24"/>
        </w:rPr>
        <w:t>END-USE CERTIFICATE (EUC)for presentation to the Export Control Authority of Japan (METI) Form2</w:t>
      </w:r>
      <w:r>
        <w:rPr>
          <w:rFonts w:ascii="Times New Roman" w:eastAsiaTheme="majorEastAsia" w:hAnsi="Times New Roman" w:cs="Times New Roman"/>
          <w:sz w:val="24"/>
          <w:szCs w:val="24"/>
        </w:rPr>
        <w:t>)</w:t>
      </w:r>
    </w:p>
    <w:p w14:paraId="76D30368" w14:textId="2A17408E" w:rsidR="004E60AB" w:rsidRPr="005D0015" w:rsidRDefault="00FC1378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附錄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：關於</w:t>
      </w:r>
      <w:r w:rsidR="005F76D7"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Pr="00471446">
        <w:rPr>
          <w:rFonts w:ascii="Times New Roman" w:eastAsia="PMingLiU" w:hAnsi="Times New Roman" w:cs="Times New Roman"/>
          <w:sz w:val="24"/>
          <w:szCs w:val="24"/>
          <w:lang w:eastAsia="zh-TW"/>
        </w:rPr>
        <w:t>的注意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事項</w:t>
      </w:r>
    </w:p>
    <w:p w14:paraId="3E56DA49" w14:textId="40A9C1DD" w:rsidR="003B43F0" w:rsidRPr="00750AA3" w:rsidRDefault="00750AA3" w:rsidP="00750AA3">
      <w:pPr>
        <w:pStyle w:val="a4"/>
        <w:spacing w:line="314" w:lineRule="auto"/>
        <w:ind w:leftChars="400" w:left="1000" w:right="104" w:hangingChars="50" w:hanging="120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(</w:t>
      </w:r>
      <w:r w:rsidRPr="00AF017A">
        <w:rPr>
          <w:rFonts w:ascii="Times New Roman" w:eastAsiaTheme="majorEastAsia" w:hAnsi="Times New Roman" w:cs="Times New Roman"/>
          <w:sz w:val="24"/>
          <w:szCs w:val="24"/>
        </w:rPr>
        <w:t xml:space="preserve">Notice relating to the End-Use Certificate </w:t>
      </w:r>
      <w:r>
        <w:rPr>
          <w:rFonts w:ascii="Times New Roman" w:eastAsiaTheme="majorEastAsia" w:hAnsi="Times New Roman" w:cs="Times New Roman"/>
          <w:sz w:val="24"/>
          <w:szCs w:val="24"/>
        </w:rPr>
        <w:t>(</w:t>
      </w:r>
      <w:r w:rsidRPr="00AF017A">
        <w:rPr>
          <w:rFonts w:ascii="Times New Roman" w:eastAsiaTheme="majorEastAsia" w:hAnsi="Times New Roman" w:cs="Times New Roman"/>
          <w:sz w:val="24"/>
          <w:szCs w:val="24"/>
        </w:rPr>
        <w:t>EUC</w:t>
      </w:r>
      <w:r>
        <w:rPr>
          <w:rFonts w:ascii="Times New Roman" w:eastAsiaTheme="majorEastAsia" w:hAnsi="Times New Roman" w:cs="Times New Roman"/>
          <w:sz w:val="24"/>
          <w:szCs w:val="24"/>
        </w:rPr>
        <w:t>)</w:t>
      </w:r>
      <w:r>
        <w:rPr>
          <w:rFonts w:eastAsia="ＭＳ 明朝" w:cs="Times New Roman" w:hint="eastAsia"/>
          <w:sz w:val="24"/>
          <w:szCs w:val="24"/>
          <w:lang w:eastAsia="ja-JP"/>
        </w:rPr>
        <w:t>）</w:t>
      </w:r>
    </w:p>
    <w:p w14:paraId="5F492F6F" w14:textId="77777777" w:rsidR="00750AA3" w:rsidRDefault="00750AA3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4D8E696" w14:textId="45977AA7" w:rsidR="00EC3936" w:rsidRPr="005D0015" w:rsidRDefault="00FC1378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（</w:t>
      </w:r>
      <w:r w:rsidR="001A36CA">
        <w:rPr>
          <w:rFonts w:ascii="PMingLiU" w:eastAsia="PMingLiU" w:hAnsi="PMingLiU" w:cs="Times New Roman" w:hint="eastAsia"/>
          <w:sz w:val="24"/>
          <w:szCs w:val="24"/>
          <w:lang w:eastAsia="zh-TW"/>
        </w:rPr>
        <w:t>使用者</w:t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勾選事項）</w:t>
      </w:r>
    </w:p>
    <w:bookmarkStart w:id="0" w:name="_Hlk41058696"/>
    <w:p w14:paraId="77E84A7C" w14:textId="1C75F718" w:rsidR="00EC3936" w:rsidRPr="005D0015" w:rsidRDefault="00EC3936" w:rsidP="004E60A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チェック1"/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807573">
        <w:rPr>
          <w:rFonts w:ascii="Times New Roman" w:eastAsia="PMingLiU" w:hAnsi="Times New Roman" w:cs="Times New Roman"/>
          <w:sz w:val="24"/>
          <w:szCs w:val="24"/>
        </w:rPr>
      </w:r>
      <w:r w:rsidR="00807573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5D0015">
        <w:rPr>
          <w:rFonts w:ascii="Times New Roman" w:eastAsia="PMingLiU" w:hAnsi="Times New Roman" w:cs="Times New Roman"/>
          <w:sz w:val="24"/>
          <w:szCs w:val="24"/>
        </w:rPr>
        <w:fldChar w:fldCharType="end"/>
      </w:r>
      <w:bookmarkEnd w:id="1"/>
      <w:r w:rsidR="00FC1378"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以上內容已理解。</w:t>
      </w:r>
    </w:p>
    <w:bookmarkEnd w:id="0"/>
    <w:p w14:paraId="6D8706AA" w14:textId="70178A83" w:rsidR="00EC3936" w:rsidRPr="005D0015" w:rsidRDefault="00EC3936" w:rsidP="004E60AB">
      <w:pPr>
        <w:pStyle w:val="a4"/>
        <w:spacing w:line="314" w:lineRule="auto"/>
        <w:ind w:left="1071" w:right="104" w:hangingChars="450" w:hanging="1071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</w:p>
    <w:p w14:paraId="45FAAFC0" w14:textId="1610A604" w:rsidR="00EC3936" w:rsidRPr="005D0015" w:rsidRDefault="00EC3936" w:rsidP="00EC3936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807573">
        <w:rPr>
          <w:rFonts w:ascii="Times New Roman" w:eastAsia="PMingLiU" w:hAnsi="Times New Roman" w:cs="Times New Roman"/>
          <w:sz w:val="24"/>
          <w:szCs w:val="24"/>
        </w:rPr>
      </w:r>
      <w:r w:rsidR="00807573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5D0015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FC1378"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請在下方填寫日期並簽名，原件由本公司保管，副本將發送給出口方。</w:t>
      </w:r>
    </w:p>
    <w:p w14:paraId="5229AD03" w14:textId="5B5613D8" w:rsidR="00EC3936" w:rsidRPr="005D0015" w:rsidRDefault="00EC3936" w:rsidP="004E60AB">
      <w:pPr>
        <w:pStyle w:val="a4"/>
        <w:spacing w:line="314" w:lineRule="auto"/>
        <w:ind w:left="1071" w:right="104" w:hangingChars="450" w:hanging="1071"/>
        <w:jc w:val="both"/>
        <w:rPr>
          <w:rFonts w:ascii="Times New Roman" w:eastAsia="PMingLiU" w:hAnsi="Times New Roman" w:cs="Times New Roman"/>
          <w:spacing w:val="-2"/>
          <w:sz w:val="24"/>
          <w:szCs w:val="24"/>
          <w:lang w:eastAsia="zh-TW"/>
        </w:rPr>
      </w:pPr>
    </w:p>
    <w:p w14:paraId="10443C02" w14:textId="63ECC017" w:rsidR="00C674A6" w:rsidRPr="005D0015" w:rsidRDefault="00FC1378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="PMingLiU" w:hAnsi="Times New Roman" w:cs="Times New Roman"/>
          <w:spacing w:val="-2"/>
          <w:sz w:val="24"/>
          <w:szCs w:val="24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日期（年月日）</w:t>
      </w:r>
    </w:p>
    <w:p w14:paraId="5F066981" w14:textId="47A17985" w:rsidR="00F73C97" w:rsidRPr="005D0015" w:rsidRDefault="00FC1378" w:rsidP="00F73C97">
      <w:pPr>
        <w:spacing w:line="0" w:lineRule="atLeast"/>
        <w:rPr>
          <w:rFonts w:ascii="Times New Roman" w:eastAsia="PMingLiU" w:hAnsi="Times New Roman" w:cs="Times New Roman"/>
          <w:sz w:val="24"/>
          <w:szCs w:val="24"/>
        </w:rPr>
      </w:pPr>
      <w:bookmarkStart w:id="2" w:name="_Hlk43459274"/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收件人姓名</w:t>
      </w:r>
      <w:r w:rsidR="00F73C97" w:rsidRPr="005D0015">
        <w:rPr>
          <w:rStyle w:val="af3"/>
          <w:rFonts w:ascii="Times New Roman" w:eastAsia="PMingLiU" w:hAnsi="Times New Roman" w:cs="Times New Roman"/>
          <w:sz w:val="24"/>
          <w:szCs w:val="24"/>
        </w:rPr>
        <w:footnoteReference w:id="1"/>
      </w:r>
    </w:p>
    <w:bookmarkEnd w:id="2"/>
    <w:p w14:paraId="140A75F3" w14:textId="0E585E40" w:rsidR="00F73C97" w:rsidRPr="005D0015" w:rsidRDefault="00FC1378" w:rsidP="00F73C97">
      <w:pPr>
        <w:spacing w:line="0" w:lineRule="atLeas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D0015">
        <w:rPr>
          <w:rFonts w:ascii="Times New Roman" w:eastAsia="PMingLiU" w:hAnsi="Times New Roman" w:cs="Times New Roman"/>
          <w:sz w:val="24"/>
          <w:szCs w:val="24"/>
          <w:lang w:eastAsia="zh-TW"/>
        </w:rPr>
        <w:t>簽名</w:t>
      </w:r>
    </w:p>
    <w:p w14:paraId="32912A44" w14:textId="4E052820" w:rsidR="000E56DB" w:rsidRPr="005D0015" w:rsidRDefault="000E56DB" w:rsidP="00807573">
      <w:pPr>
        <w:autoSpaceDE w:val="0"/>
        <w:autoSpaceDN w:val="0"/>
        <w:spacing w:before="76"/>
        <w:rPr>
          <w:rFonts w:ascii="Times New Roman" w:eastAsia="PMingLiU" w:hAnsi="Times New Roman" w:cs="Times New Roman" w:hint="eastAsia"/>
          <w:sz w:val="18"/>
          <w:szCs w:val="18"/>
          <w:lang w:eastAsia="zh-TW"/>
        </w:rPr>
      </w:pPr>
    </w:p>
    <w:sectPr w:rsidR="000E56DB" w:rsidRPr="005D0015" w:rsidSect="006544F6">
      <w:footerReference w:type="default" r:id="rId8"/>
      <w:type w:val="continuous"/>
      <w:pgSz w:w="11910" w:h="16840"/>
      <w:pgMar w:top="284" w:right="618" w:bottom="278" w:left="601" w:header="28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5A556" w14:textId="77777777" w:rsidR="001A36CA" w:rsidRDefault="001A36CA" w:rsidP="00BE2A7B">
      <w:r>
        <w:separator/>
      </w:r>
    </w:p>
  </w:endnote>
  <w:endnote w:type="continuationSeparator" w:id="0">
    <w:p w14:paraId="443D79FA" w14:textId="77777777" w:rsidR="001A36CA" w:rsidRDefault="001A36CA" w:rsidP="00B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9BFF" w14:textId="1653B943" w:rsidR="001A36CA" w:rsidRDefault="001A36CA">
    <w:pPr>
      <w:pStyle w:val="a8"/>
      <w:jc w:val="center"/>
    </w:pPr>
  </w:p>
  <w:p w14:paraId="6480773A" w14:textId="77777777" w:rsidR="001A36CA" w:rsidRDefault="001A36C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03880" w14:textId="77777777" w:rsidR="001A36CA" w:rsidRDefault="001A36CA" w:rsidP="00BE2A7B">
      <w:r>
        <w:separator/>
      </w:r>
    </w:p>
  </w:footnote>
  <w:footnote w:type="continuationSeparator" w:id="0">
    <w:p w14:paraId="3B87D719" w14:textId="77777777" w:rsidR="001A36CA" w:rsidRDefault="001A36CA" w:rsidP="00BE2A7B">
      <w:r>
        <w:continuationSeparator/>
      </w:r>
    </w:p>
  </w:footnote>
  <w:footnote w:id="1">
    <w:p w14:paraId="04BB313D" w14:textId="4A9A5F28" w:rsidR="001A36CA" w:rsidRPr="00977481" w:rsidRDefault="001A36CA" w:rsidP="000A719E">
      <w:pPr>
        <w:pStyle w:val="af1"/>
        <w:ind w:leftChars="33" w:left="426" w:hangingChars="168" w:hanging="353"/>
        <w:rPr>
          <w:lang w:eastAsia="zh-TW"/>
        </w:rPr>
      </w:pPr>
      <w:r>
        <w:rPr>
          <w:rStyle w:val="af3"/>
        </w:rPr>
        <w:footnoteRef/>
      </w:r>
      <w:r>
        <w:rPr>
          <w:rFonts w:eastAsia="PMingLiU"/>
          <w:lang w:eastAsia="zh-TW"/>
        </w:rPr>
        <w:tab/>
      </w:r>
      <w:r w:rsidRPr="00FC1378">
        <w:rPr>
          <w:rFonts w:eastAsia="PMingLiU" w:hint="eastAsia"/>
          <w:lang w:eastAsia="zh-TW"/>
        </w:rPr>
        <w:t>請用</w:t>
      </w:r>
      <w:r w:rsidRPr="00FC594E">
        <w:rPr>
          <w:rFonts w:ascii="PMingLiU" w:eastAsia="PMingLiU" w:hAnsi="PMingLiU" w:cs="Times New Roman" w:hint="eastAsia"/>
          <w:lang w:eastAsia="zh-TW"/>
        </w:rPr>
        <w:t>粗體英文</w:t>
      </w:r>
      <w:r w:rsidRPr="00FC1378">
        <w:rPr>
          <w:rFonts w:eastAsia="PMingLiU" w:hint="eastAsia"/>
          <w:lang w:eastAsia="zh-TW"/>
        </w:rPr>
        <w:t>（漢字為楷體）填寫貴公司代表權人或貨物移動審批人（例：廠長或生產管理部門經理）的姓名。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123D1E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67196A"/>
    <w:multiLevelType w:val="hybridMultilevel"/>
    <w:tmpl w:val="6AC43EB6"/>
    <w:lvl w:ilvl="0" w:tplc="5DE82A08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2" w15:restartNumberingAfterBreak="0">
    <w:nsid w:val="27C31B52"/>
    <w:multiLevelType w:val="hybridMultilevel"/>
    <w:tmpl w:val="91B8C284"/>
    <w:lvl w:ilvl="0" w:tplc="EFB0CE08">
      <w:start w:val="1"/>
      <w:numFmt w:val="decimal"/>
      <w:lvlText w:val="%1."/>
      <w:lvlJc w:val="left"/>
      <w:pPr>
        <w:ind w:left="119" w:hanging="2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91EAB6A">
      <w:numFmt w:val="bullet"/>
      <w:lvlText w:val="•"/>
      <w:lvlJc w:val="left"/>
      <w:pPr>
        <w:ind w:left="1178" w:hanging="216"/>
      </w:pPr>
      <w:rPr>
        <w:rFonts w:hint="default"/>
        <w:lang w:val="en-US" w:eastAsia="en-US" w:bidi="en-US"/>
      </w:rPr>
    </w:lvl>
    <w:lvl w:ilvl="2" w:tplc="9AAE8DAC">
      <w:numFmt w:val="bullet"/>
      <w:lvlText w:val="•"/>
      <w:lvlJc w:val="left"/>
      <w:pPr>
        <w:ind w:left="2237" w:hanging="216"/>
      </w:pPr>
      <w:rPr>
        <w:rFonts w:hint="default"/>
        <w:lang w:val="en-US" w:eastAsia="en-US" w:bidi="en-US"/>
      </w:rPr>
    </w:lvl>
    <w:lvl w:ilvl="3" w:tplc="687CD834">
      <w:numFmt w:val="bullet"/>
      <w:lvlText w:val="•"/>
      <w:lvlJc w:val="left"/>
      <w:pPr>
        <w:ind w:left="3295" w:hanging="216"/>
      </w:pPr>
      <w:rPr>
        <w:rFonts w:hint="default"/>
        <w:lang w:val="en-US" w:eastAsia="en-US" w:bidi="en-US"/>
      </w:rPr>
    </w:lvl>
    <w:lvl w:ilvl="4" w:tplc="D50A6AB4">
      <w:numFmt w:val="bullet"/>
      <w:lvlText w:val="•"/>
      <w:lvlJc w:val="left"/>
      <w:pPr>
        <w:ind w:left="4354" w:hanging="216"/>
      </w:pPr>
      <w:rPr>
        <w:rFonts w:hint="default"/>
        <w:lang w:val="en-US" w:eastAsia="en-US" w:bidi="en-US"/>
      </w:rPr>
    </w:lvl>
    <w:lvl w:ilvl="5" w:tplc="EEA84B60">
      <w:numFmt w:val="bullet"/>
      <w:lvlText w:val="•"/>
      <w:lvlJc w:val="left"/>
      <w:pPr>
        <w:ind w:left="5413" w:hanging="216"/>
      </w:pPr>
      <w:rPr>
        <w:rFonts w:hint="default"/>
        <w:lang w:val="en-US" w:eastAsia="en-US" w:bidi="en-US"/>
      </w:rPr>
    </w:lvl>
    <w:lvl w:ilvl="6" w:tplc="2C68ED08">
      <w:numFmt w:val="bullet"/>
      <w:lvlText w:val="•"/>
      <w:lvlJc w:val="left"/>
      <w:pPr>
        <w:ind w:left="6471" w:hanging="216"/>
      </w:pPr>
      <w:rPr>
        <w:rFonts w:hint="default"/>
        <w:lang w:val="en-US" w:eastAsia="en-US" w:bidi="en-US"/>
      </w:rPr>
    </w:lvl>
    <w:lvl w:ilvl="7" w:tplc="F0EACE30">
      <w:numFmt w:val="bullet"/>
      <w:lvlText w:val="•"/>
      <w:lvlJc w:val="left"/>
      <w:pPr>
        <w:ind w:left="7530" w:hanging="216"/>
      </w:pPr>
      <w:rPr>
        <w:rFonts w:hint="default"/>
        <w:lang w:val="en-US" w:eastAsia="en-US" w:bidi="en-US"/>
      </w:rPr>
    </w:lvl>
    <w:lvl w:ilvl="8" w:tplc="BE02FE24">
      <w:numFmt w:val="bullet"/>
      <w:lvlText w:val="•"/>
      <w:lvlJc w:val="left"/>
      <w:pPr>
        <w:ind w:left="8589" w:hanging="216"/>
      </w:pPr>
      <w:rPr>
        <w:rFonts w:hint="default"/>
        <w:lang w:val="en-US" w:eastAsia="en-US" w:bidi="en-US"/>
      </w:rPr>
    </w:lvl>
  </w:abstractNum>
  <w:abstractNum w:abstractNumId="3" w15:restartNumberingAfterBreak="0">
    <w:nsid w:val="6C873B37"/>
    <w:multiLevelType w:val="hybridMultilevel"/>
    <w:tmpl w:val="C99AD686"/>
    <w:lvl w:ilvl="0" w:tplc="5DE82A08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4" w15:restartNumberingAfterBreak="0">
    <w:nsid w:val="6F5615C8"/>
    <w:multiLevelType w:val="hybridMultilevel"/>
    <w:tmpl w:val="80CEC1DE"/>
    <w:lvl w:ilvl="0" w:tplc="08AE7DE6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59FC9E84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F3AB0B8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EDEC16D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E642219C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B4E2BE0C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43CC6C4C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3154E8B6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17928FC4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5" w15:restartNumberingAfterBreak="0">
    <w:nsid w:val="71E23829"/>
    <w:multiLevelType w:val="hybridMultilevel"/>
    <w:tmpl w:val="5BD67806"/>
    <w:lvl w:ilvl="0" w:tplc="5DE82A08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num w:numId="1" w16cid:durableId="248933770">
    <w:abstractNumId w:val="4"/>
  </w:num>
  <w:num w:numId="2" w16cid:durableId="239406750">
    <w:abstractNumId w:val="3"/>
  </w:num>
  <w:num w:numId="3" w16cid:durableId="1553232035">
    <w:abstractNumId w:val="2"/>
  </w:num>
  <w:num w:numId="4" w16cid:durableId="1933077179">
    <w:abstractNumId w:val="0"/>
  </w:num>
  <w:num w:numId="5" w16cid:durableId="1214006494">
    <w:abstractNumId w:val="1"/>
  </w:num>
  <w:num w:numId="6" w16cid:durableId="9125910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B32"/>
    <w:rsid w:val="00027E26"/>
    <w:rsid w:val="00042F66"/>
    <w:rsid w:val="00046BDC"/>
    <w:rsid w:val="00072D82"/>
    <w:rsid w:val="000859DF"/>
    <w:rsid w:val="00094275"/>
    <w:rsid w:val="00097A3F"/>
    <w:rsid w:val="000A719E"/>
    <w:rsid w:val="000B6FBE"/>
    <w:rsid w:val="000E56DB"/>
    <w:rsid w:val="00152922"/>
    <w:rsid w:val="0017765F"/>
    <w:rsid w:val="001A36CA"/>
    <w:rsid w:val="001B572A"/>
    <w:rsid w:val="001F18CE"/>
    <w:rsid w:val="001F412F"/>
    <w:rsid w:val="0023432E"/>
    <w:rsid w:val="003146E8"/>
    <w:rsid w:val="00333F1C"/>
    <w:rsid w:val="00344267"/>
    <w:rsid w:val="003B43F0"/>
    <w:rsid w:val="004071EB"/>
    <w:rsid w:val="00411B32"/>
    <w:rsid w:val="00421322"/>
    <w:rsid w:val="00471446"/>
    <w:rsid w:val="004736A0"/>
    <w:rsid w:val="004E160A"/>
    <w:rsid w:val="004E60AB"/>
    <w:rsid w:val="004E79EF"/>
    <w:rsid w:val="004F2FB7"/>
    <w:rsid w:val="00531809"/>
    <w:rsid w:val="005431E9"/>
    <w:rsid w:val="00570465"/>
    <w:rsid w:val="00594823"/>
    <w:rsid w:val="005A24DD"/>
    <w:rsid w:val="005D0015"/>
    <w:rsid w:val="005F76D7"/>
    <w:rsid w:val="00611BBC"/>
    <w:rsid w:val="0061663D"/>
    <w:rsid w:val="00626CA8"/>
    <w:rsid w:val="006544F6"/>
    <w:rsid w:val="00660EA2"/>
    <w:rsid w:val="00695942"/>
    <w:rsid w:val="006C0CED"/>
    <w:rsid w:val="006C0E4B"/>
    <w:rsid w:val="0070288A"/>
    <w:rsid w:val="007044DC"/>
    <w:rsid w:val="00732C4F"/>
    <w:rsid w:val="007478B2"/>
    <w:rsid w:val="00750AA3"/>
    <w:rsid w:val="007576BE"/>
    <w:rsid w:val="007A65A2"/>
    <w:rsid w:val="00807573"/>
    <w:rsid w:val="0085587C"/>
    <w:rsid w:val="00864B56"/>
    <w:rsid w:val="00893E30"/>
    <w:rsid w:val="008A2067"/>
    <w:rsid w:val="008C0208"/>
    <w:rsid w:val="008C43DD"/>
    <w:rsid w:val="008E1D93"/>
    <w:rsid w:val="008E7EC4"/>
    <w:rsid w:val="009221EE"/>
    <w:rsid w:val="00925E55"/>
    <w:rsid w:val="009D26E4"/>
    <w:rsid w:val="00A11CC2"/>
    <w:rsid w:val="00A23AB0"/>
    <w:rsid w:val="00A4410D"/>
    <w:rsid w:val="00A64B66"/>
    <w:rsid w:val="00AC0B55"/>
    <w:rsid w:val="00AC4392"/>
    <w:rsid w:val="00B1019B"/>
    <w:rsid w:val="00B304AB"/>
    <w:rsid w:val="00B459BD"/>
    <w:rsid w:val="00BB0F50"/>
    <w:rsid w:val="00BE19E5"/>
    <w:rsid w:val="00BE2A7B"/>
    <w:rsid w:val="00C12D62"/>
    <w:rsid w:val="00C15CEF"/>
    <w:rsid w:val="00C34BFA"/>
    <w:rsid w:val="00C57754"/>
    <w:rsid w:val="00C674A6"/>
    <w:rsid w:val="00C91C86"/>
    <w:rsid w:val="00C92AFA"/>
    <w:rsid w:val="00CA0E4B"/>
    <w:rsid w:val="00CE4FF7"/>
    <w:rsid w:val="00CF7B47"/>
    <w:rsid w:val="00D037C2"/>
    <w:rsid w:val="00D427E9"/>
    <w:rsid w:val="00D87794"/>
    <w:rsid w:val="00DB103A"/>
    <w:rsid w:val="00DB7370"/>
    <w:rsid w:val="00DB785A"/>
    <w:rsid w:val="00DC0ACD"/>
    <w:rsid w:val="00E1177E"/>
    <w:rsid w:val="00E26848"/>
    <w:rsid w:val="00E353EB"/>
    <w:rsid w:val="00EC3936"/>
    <w:rsid w:val="00ED313D"/>
    <w:rsid w:val="00EF27AD"/>
    <w:rsid w:val="00F36E59"/>
    <w:rsid w:val="00F51C23"/>
    <w:rsid w:val="00F64AA8"/>
    <w:rsid w:val="00F73C97"/>
    <w:rsid w:val="00F8318D"/>
    <w:rsid w:val="00FC1378"/>
    <w:rsid w:val="00FD411F"/>
    <w:rsid w:val="00FF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59C9B51"/>
  <w15:docId w15:val="{5C1F0479-8F08-435E-8C53-F7E8C2C8D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pPr>
      <w:spacing w:before="20"/>
      <w:ind w:left="416" w:hanging="305"/>
    </w:pPr>
    <w:rPr>
      <w:rFonts w:ascii="ＭＳ 明朝" w:eastAsia="SimSun" w:hAnsi="ＭＳ 明朝"/>
      <w:sz w:val="21"/>
      <w:szCs w:val="21"/>
    </w:rPr>
  </w:style>
  <w:style w:type="paragraph" w:styleId="a5">
    <w:name w:val="List Paragraph"/>
    <w:basedOn w:val="a0"/>
    <w:uiPriority w:val="1"/>
    <w:qFormat/>
  </w:style>
  <w:style w:type="paragraph" w:customStyle="1" w:styleId="TableParagraph">
    <w:name w:val="Table Paragraph"/>
    <w:basedOn w:val="a0"/>
    <w:uiPriority w:val="1"/>
    <w:qFormat/>
  </w:style>
  <w:style w:type="paragraph" w:styleId="a6">
    <w:name w:val="header"/>
    <w:basedOn w:val="a0"/>
    <w:link w:val="a7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BE2A7B"/>
  </w:style>
  <w:style w:type="paragraph" w:styleId="a8">
    <w:name w:val="footer"/>
    <w:basedOn w:val="a0"/>
    <w:link w:val="a9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BE2A7B"/>
  </w:style>
  <w:style w:type="character" w:styleId="aa">
    <w:name w:val="annotation reference"/>
    <w:basedOn w:val="a1"/>
    <w:uiPriority w:val="99"/>
    <w:semiHidden/>
    <w:unhideWhenUsed/>
    <w:rsid w:val="00BE2A7B"/>
    <w:rPr>
      <w:sz w:val="18"/>
      <w:szCs w:val="18"/>
    </w:rPr>
  </w:style>
  <w:style w:type="paragraph" w:styleId="ab">
    <w:name w:val="annotation text"/>
    <w:basedOn w:val="a0"/>
    <w:link w:val="ac"/>
    <w:uiPriority w:val="99"/>
    <w:unhideWhenUsed/>
    <w:rsid w:val="00BE2A7B"/>
  </w:style>
  <w:style w:type="character" w:customStyle="1" w:styleId="ac">
    <w:name w:val="コメント文字列 (文字)"/>
    <w:basedOn w:val="a1"/>
    <w:link w:val="ab"/>
    <w:uiPriority w:val="99"/>
    <w:rsid w:val="00BE2A7B"/>
  </w:style>
  <w:style w:type="paragraph" w:styleId="ad">
    <w:name w:val="annotation subject"/>
    <w:basedOn w:val="ab"/>
    <w:next w:val="ab"/>
    <w:link w:val="ae"/>
    <w:uiPriority w:val="99"/>
    <w:semiHidden/>
    <w:unhideWhenUsed/>
    <w:rsid w:val="00BE2A7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E2A7B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BE2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BE2A7B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footnote text"/>
    <w:basedOn w:val="a0"/>
    <w:link w:val="af2"/>
    <w:uiPriority w:val="99"/>
    <w:semiHidden/>
    <w:unhideWhenUsed/>
    <w:rsid w:val="00F73C97"/>
    <w:pPr>
      <w:snapToGrid w:val="0"/>
    </w:pPr>
    <w:rPr>
      <w:kern w:val="2"/>
      <w:sz w:val="21"/>
    </w:rPr>
  </w:style>
  <w:style w:type="character" w:customStyle="1" w:styleId="af2">
    <w:name w:val="脚注文字列 (文字)"/>
    <w:basedOn w:val="a1"/>
    <w:link w:val="af1"/>
    <w:uiPriority w:val="99"/>
    <w:semiHidden/>
    <w:rsid w:val="00F73C97"/>
    <w:rPr>
      <w:kern w:val="2"/>
      <w:sz w:val="21"/>
      <w:lang w:eastAsia="zh-CN"/>
    </w:rPr>
  </w:style>
  <w:style w:type="character" w:styleId="af3">
    <w:name w:val="footnote reference"/>
    <w:basedOn w:val="a1"/>
    <w:uiPriority w:val="99"/>
    <w:semiHidden/>
    <w:unhideWhenUsed/>
    <w:rsid w:val="00F73C97"/>
    <w:rPr>
      <w:vertAlign w:val="superscript"/>
    </w:rPr>
  </w:style>
  <w:style w:type="paragraph" w:styleId="a">
    <w:name w:val="List Bullet"/>
    <w:basedOn w:val="a0"/>
    <w:uiPriority w:val="99"/>
    <w:unhideWhenUsed/>
    <w:rsid w:val="00FD411F"/>
    <w:pPr>
      <w:numPr>
        <w:numId w:val="4"/>
      </w:numPr>
      <w:contextualSpacing/>
    </w:pPr>
  </w:style>
  <w:style w:type="paragraph" w:styleId="af4">
    <w:name w:val="Revision"/>
    <w:hidden/>
    <w:uiPriority w:val="99"/>
    <w:semiHidden/>
    <w:rsid w:val="001A36CA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3DB5-D081-4AB7-B79D-82AF1DCFF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情報システム厚生課</dc:creator>
  <cp:lastModifiedBy>日工会</cp:lastModifiedBy>
  <cp:revision>18</cp:revision>
  <cp:lastPrinted>2020-06-25T06:45:00Z</cp:lastPrinted>
  <dcterms:created xsi:type="dcterms:W3CDTF">2020-10-19T02:42:00Z</dcterms:created>
  <dcterms:modified xsi:type="dcterms:W3CDTF">2022-07-22T07:37:00Z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LastSaved">
    <vt:filetime>2020-04-13T00:00:00Z</vt:filetime>
  </property>
</Properties>
</file>